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75B" w:rsidRDefault="00D21A7A">
      <w:pPr>
        <w:pStyle w:val="Titolo"/>
        <w:tabs>
          <w:tab w:val="left" w:pos="4884"/>
        </w:tabs>
        <w:rPr>
          <w:rFonts w:ascii="Times New Roman"/>
        </w:rPr>
      </w:pPr>
      <w:r>
        <w:rPr>
          <w:color w:val="001F5F"/>
        </w:rPr>
        <w:t>Comune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di FARA OLIVANA CON SOLA</w:t>
      </w:r>
    </w:p>
    <w:p w:rsidR="0078375B" w:rsidRPr="00D21A7A" w:rsidRDefault="00D21A7A" w:rsidP="00D21A7A">
      <w:pPr>
        <w:pStyle w:val="Corpotesto"/>
        <w:tabs>
          <w:tab w:val="left" w:pos="2777"/>
        </w:tabs>
        <w:spacing w:before="119"/>
        <w:ind w:left="53"/>
        <w:jc w:val="center"/>
        <w:rPr>
          <w:rFonts w:ascii="Times New Roman"/>
          <w:sz w:val="20"/>
        </w:rPr>
      </w:pPr>
      <w:r>
        <w:rPr>
          <w:color w:val="001F5F"/>
        </w:rPr>
        <w:t>Provincia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1"/>
        </w:rPr>
        <w:t xml:space="preserve"> </w:t>
      </w:r>
      <w:r w:rsidRPr="00D21A7A">
        <w:rPr>
          <w:rFonts w:ascii="Times New Roman"/>
          <w:color w:val="001F5F"/>
        </w:rPr>
        <w:t>Bergamo</w:t>
      </w:r>
    </w:p>
    <w:p w:rsidR="0078375B" w:rsidRDefault="0078375B">
      <w:pPr>
        <w:pStyle w:val="Corpotesto"/>
        <w:rPr>
          <w:rFonts w:ascii="Times New Roman"/>
          <w:sz w:val="20"/>
        </w:rPr>
      </w:pPr>
    </w:p>
    <w:p w:rsidR="0078375B" w:rsidRDefault="0078375B">
      <w:pPr>
        <w:pStyle w:val="Corpotesto"/>
        <w:rPr>
          <w:rFonts w:ascii="Times New Roman"/>
          <w:sz w:val="20"/>
        </w:rPr>
      </w:pPr>
    </w:p>
    <w:p w:rsidR="0078375B" w:rsidRDefault="00D21A7A">
      <w:pPr>
        <w:spacing w:before="267"/>
        <w:ind w:left="111" w:right="113"/>
        <w:jc w:val="center"/>
        <w:rPr>
          <w:sz w:val="36"/>
        </w:rPr>
      </w:pPr>
      <w:r>
        <w:rPr>
          <w:color w:val="001F5F"/>
          <w:sz w:val="36"/>
        </w:rPr>
        <w:t>Piano triennale di prevenzione della corruzione e per la trasparenza 2021-2023</w:t>
      </w:r>
    </w:p>
    <w:p w:rsidR="0078375B" w:rsidRDefault="0078375B">
      <w:pPr>
        <w:pStyle w:val="Corpotesto"/>
        <w:spacing w:before="3"/>
        <w:rPr>
          <w:sz w:val="43"/>
        </w:rPr>
      </w:pPr>
    </w:p>
    <w:p w:rsidR="0078375B" w:rsidRDefault="00D21A7A">
      <w:pPr>
        <w:pStyle w:val="Corpotesto"/>
        <w:spacing w:before="1"/>
        <w:ind w:left="111" w:right="113"/>
        <w:jc w:val="center"/>
      </w:pPr>
      <w:r>
        <w:rPr>
          <w:color w:val="001F5F"/>
        </w:rPr>
        <w:t>Il Responsabile per la prevenzione della corruzione e per la trasparenza</w:t>
      </w:r>
    </w:p>
    <w:p w:rsidR="0078375B" w:rsidRDefault="00D21A7A">
      <w:pPr>
        <w:spacing w:before="119"/>
        <w:ind w:left="111" w:right="113"/>
        <w:jc w:val="center"/>
        <w:rPr>
          <w:sz w:val="40"/>
        </w:rPr>
      </w:pPr>
      <w:r>
        <w:rPr>
          <w:color w:val="001F5F"/>
          <w:sz w:val="40"/>
        </w:rPr>
        <w:t>avvisa</w:t>
      </w:r>
    </w:p>
    <w:p w:rsidR="0078375B" w:rsidRDefault="00D21A7A">
      <w:pPr>
        <w:pStyle w:val="Corpotesto"/>
        <w:spacing w:before="120"/>
        <w:ind w:left="112" w:right="114"/>
        <w:jc w:val="both"/>
      </w:pPr>
      <w:r>
        <w:rPr>
          <w:color w:val="001F5F"/>
        </w:rPr>
        <w:t>che in data odierna è avviato il procedimento di elaborazione e stesura dal Piano di prevenzione della corruzione e per la trasparenza riferito al triennio 2021-2023.</w:t>
      </w:r>
    </w:p>
    <w:p w:rsidR="0078375B" w:rsidRDefault="00D21A7A">
      <w:pPr>
        <w:pStyle w:val="Corpotesto"/>
        <w:spacing w:before="121"/>
        <w:ind w:left="112" w:right="110"/>
        <w:jc w:val="both"/>
      </w:pPr>
      <w:r>
        <w:rPr>
          <w:color w:val="001F5F"/>
        </w:rPr>
        <w:t>Allo scop</w:t>
      </w:r>
      <w:r>
        <w:rPr>
          <w:color w:val="001F5F"/>
        </w:rPr>
        <w:t>o di raccogliere suggerimenti ed osservazioni dalla società civile, che consentano di formulare un documento condiviso con i gruppi, i comitati, le associazioni e le rappresentanze delle categorie produttive del territorio,</w:t>
      </w:r>
    </w:p>
    <w:p w:rsidR="0078375B" w:rsidRDefault="00D21A7A">
      <w:pPr>
        <w:pStyle w:val="Corpotesto"/>
        <w:spacing w:before="120"/>
        <w:ind w:left="112" w:right="109"/>
        <w:jc w:val="both"/>
      </w:pPr>
      <w:r>
        <w:rPr>
          <w:color w:val="001F5F"/>
        </w:rPr>
        <w:t>tutti coloro che intendano produ</w:t>
      </w:r>
      <w:r>
        <w:rPr>
          <w:color w:val="001F5F"/>
        </w:rPr>
        <w:t>rre segnalazioni, osservazioni e proposte utili alla stesura del piano potranno presentarle in forma scritta, preferibilmente via PEC, motivandone le ragioni, indirizzandole al Responsabile anticorruzione.</w:t>
      </w:r>
    </w:p>
    <w:p w:rsidR="0078375B" w:rsidRDefault="00D21A7A">
      <w:pPr>
        <w:pStyle w:val="Corpotesto"/>
        <w:tabs>
          <w:tab w:val="left" w:pos="9693"/>
        </w:tabs>
        <w:spacing w:before="118"/>
        <w:ind w:left="112"/>
        <w:jc w:val="both"/>
      </w:pPr>
      <w:r>
        <w:rPr>
          <w:color w:val="001F5F"/>
        </w:rPr>
        <w:t>Saranno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esaminate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esclusivamente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le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proposte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che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p</w:t>
      </w:r>
      <w:r>
        <w:rPr>
          <w:color w:val="001F5F"/>
        </w:rPr>
        <w:t>erverranno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entro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il 30.03.2021</w:t>
      </w:r>
    </w:p>
    <w:p w:rsidR="0078375B" w:rsidRDefault="0078375B">
      <w:pPr>
        <w:pStyle w:val="Corpotesto"/>
        <w:rPr>
          <w:sz w:val="30"/>
        </w:rPr>
      </w:pPr>
    </w:p>
    <w:p w:rsidR="0078375B" w:rsidRDefault="0078375B">
      <w:pPr>
        <w:pStyle w:val="Corpotesto"/>
        <w:rPr>
          <w:sz w:val="30"/>
        </w:rPr>
      </w:pPr>
    </w:p>
    <w:p w:rsidR="0078375B" w:rsidRDefault="00D21A7A">
      <w:pPr>
        <w:pStyle w:val="Corpotesto"/>
        <w:tabs>
          <w:tab w:val="left" w:pos="2512"/>
          <w:tab w:val="left" w:pos="4353"/>
        </w:tabs>
        <w:spacing w:before="212"/>
        <w:ind w:left="112"/>
        <w:jc w:val="both"/>
        <w:rPr>
          <w:rFonts w:ascii="Times New Roman"/>
        </w:rPr>
      </w:pPr>
      <w:r>
        <w:rPr>
          <w:color w:val="001F5F"/>
        </w:rPr>
        <w:t>Municipio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di FARA OLIVANA CON SOLA</w:t>
      </w:r>
      <w:r>
        <w:rPr>
          <w:color w:val="001F5F"/>
        </w:rPr>
        <w:t>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data 23.03.2021</w:t>
      </w:r>
    </w:p>
    <w:p w:rsidR="0078375B" w:rsidRDefault="0078375B">
      <w:pPr>
        <w:pStyle w:val="Corpotesto"/>
        <w:rPr>
          <w:rFonts w:ascii="Times New Roman"/>
          <w:sz w:val="20"/>
        </w:rPr>
      </w:pPr>
    </w:p>
    <w:p w:rsidR="0078375B" w:rsidRDefault="0078375B">
      <w:pPr>
        <w:pStyle w:val="Corpotesto"/>
        <w:rPr>
          <w:rFonts w:ascii="Times New Roman"/>
          <w:sz w:val="20"/>
        </w:rPr>
      </w:pPr>
    </w:p>
    <w:p w:rsidR="0078375B" w:rsidRDefault="0078375B">
      <w:pPr>
        <w:pStyle w:val="Corpotesto"/>
        <w:rPr>
          <w:rFonts w:ascii="Times New Roman"/>
          <w:sz w:val="20"/>
        </w:rPr>
      </w:pPr>
    </w:p>
    <w:p w:rsidR="0078375B" w:rsidRDefault="00D21A7A">
      <w:pPr>
        <w:pStyle w:val="Corpotesto"/>
        <w:tabs>
          <w:tab w:val="left" w:pos="7343"/>
        </w:tabs>
        <w:spacing w:before="267" w:line="336" w:lineRule="auto"/>
        <w:ind w:left="2572" w:right="2243" w:hanging="329"/>
        <w:rPr>
          <w:rFonts w:ascii="Times New Roman"/>
        </w:rPr>
      </w:pPr>
      <w:r>
        <w:rPr>
          <w:color w:val="001F5F"/>
        </w:rPr>
        <w:t>Il Responsabile anticorruzione e per la trasparenza GIULIANI DOTT. ENRICO MARIA</w:t>
      </w:r>
      <w:bookmarkStart w:id="0" w:name="_GoBack"/>
      <w:bookmarkEnd w:id="0"/>
    </w:p>
    <w:sectPr w:rsidR="0078375B">
      <w:type w:val="continuous"/>
      <w:pgSz w:w="11910" w:h="16840"/>
      <w:pgMar w:top="14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5B"/>
    <w:rsid w:val="005B1A1F"/>
    <w:rsid w:val="0078375B"/>
    <w:rsid w:val="00D2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38462"/>
  <w15:docId w15:val="{0F78EC27-B8C6-485B-9CA5-493BB9EA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Book Antiqua" w:eastAsia="Book Antiqua" w:hAnsi="Book Antiqua" w:cs="Book Antiqu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81"/>
      <w:ind w:left="111"/>
      <w:jc w:val="center"/>
    </w:pPr>
    <w:rPr>
      <w:sz w:val="48"/>
      <w:szCs w:val="4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Avvio_procedimento.docx</dc:title>
  <dc:creator>Marco</dc:creator>
  <cp:lastModifiedBy>Protocollo</cp:lastModifiedBy>
  <cp:revision>3</cp:revision>
  <dcterms:created xsi:type="dcterms:W3CDTF">2021-03-23T16:15:00Z</dcterms:created>
  <dcterms:modified xsi:type="dcterms:W3CDTF">2021-03-23T16:17:00Z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2021-03-23T00:00:00Z</vt:filetime>
  </property>
</Properties>
</file>